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351" w:rsidRDefault="008C2351">
      <w:pPr>
        <w:pStyle w:val="Corpsdetexte"/>
        <w:rPr>
          <w:rFonts w:ascii="Times New Roman"/>
          <w:sz w:val="20"/>
        </w:rPr>
      </w:pPr>
    </w:p>
    <w:p w:rsidR="008C2351" w:rsidRDefault="006A43C1">
      <w:pPr>
        <w:pStyle w:val="Corpsdetexte"/>
        <w:rPr>
          <w:rFonts w:ascii="Times New Roman"/>
          <w:sz w:val="20"/>
        </w:rPr>
      </w:pPr>
      <w:r w:rsidRPr="006A43C1">
        <w:pict>
          <v:rect id="_x0000_s2086" alt="" style="position:absolute;margin-left:145.5pt;margin-top:5.5pt;width:261.65pt;height:119pt;z-index:-15814656;mso-wrap-edited:f;mso-position-horizontal-relative:page" fillcolor="#b6d7a8" stroked="f">
            <v:textbox>
              <w:txbxContent>
                <w:p w:rsidR="005C0AE6" w:rsidRDefault="005C0AE6" w:rsidP="0011363F">
                  <w:pPr>
                    <w:jc w:val="center"/>
                  </w:pPr>
                </w:p>
                <w:p w:rsidR="005C0AE6" w:rsidRDefault="005C0AE6" w:rsidP="0011363F">
                  <w:pPr>
                    <w:jc w:val="center"/>
                  </w:pPr>
                </w:p>
                <w:p w:rsidR="0011363F" w:rsidRPr="005C0AE6" w:rsidRDefault="005C0AE6" w:rsidP="0011363F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5C0AE6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THE HORTICULTURAL CENTRE FOR THE CITY OF PARIS </w:t>
                  </w:r>
                </w:p>
                <w:p w:rsidR="0011363F" w:rsidRPr="005C0AE6" w:rsidRDefault="0011363F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5C0AE6" w:rsidRDefault="005C0AE6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8C2351" w:rsidRDefault="008C2351">
      <w:pPr>
        <w:pStyle w:val="Corpsdetexte"/>
        <w:rPr>
          <w:rFonts w:ascii="Times New Roman"/>
          <w:sz w:val="20"/>
        </w:rPr>
      </w:pPr>
    </w:p>
    <w:p w:rsidR="008C2351" w:rsidRDefault="008C2351">
      <w:pPr>
        <w:pStyle w:val="Corpsdetexte"/>
        <w:rPr>
          <w:rFonts w:ascii="Times New Roman"/>
          <w:sz w:val="20"/>
        </w:rPr>
      </w:pPr>
    </w:p>
    <w:p w:rsidR="008C2351" w:rsidRDefault="006A43C1">
      <w:pPr>
        <w:pStyle w:val="Corpsdetexte"/>
        <w:spacing w:before="1"/>
        <w:rPr>
          <w:rFonts w:ascii="Times New Roman"/>
          <w:sz w:val="22"/>
        </w:rPr>
      </w:pPr>
      <w:r w:rsidRPr="006A43C1">
        <w:rPr>
          <w:rFonts w:ascii="Times New Roman"/>
          <w:noProof/>
          <w:sz w:val="20"/>
          <w:lang w:val="fr-FR" w:eastAsia="fr-FR"/>
        </w:rPr>
        <w:pict>
          <v:rect id="_x0000_s2083" alt="" style="position:absolute;margin-left:463.25pt;margin-top:8.35pt;width:174.9pt;height:235.1pt;z-index:487508480" o:regroupid="1" fillcolor="#b6d7a8" stroked="f"/>
        </w:pict>
      </w:r>
    </w:p>
    <w:p w:rsidR="008C2351" w:rsidRDefault="003C05AF">
      <w:pPr>
        <w:pStyle w:val="Titre"/>
      </w:pPr>
      <w:r>
        <w:rPr>
          <w:noProof/>
          <w:lang w:val="fr-FR" w:eastAsia="fr-FR"/>
        </w:rPr>
        <w:drawing>
          <wp:anchor distT="0" distB="0" distL="114300" distR="114300" simplePos="0" relativeHeight="487509504" behindDoc="0" locked="0" layoutInCell="1" allowOverlap="1">
            <wp:simplePos x="0" y="0"/>
            <wp:positionH relativeFrom="column">
              <wp:posOffset>5405247</wp:posOffset>
            </wp:positionH>
            <wp:positionV relativeFrom="paragraph">
              <wp:posOffset>224283</wp:posOffset>
            </wp:positionV>
            <wp:extent cx="2975355" cy="2228850"/>
            <wp:effectExtent l="0" t="381000" r="0" b="361950"/>
            <wp:wrapNone/>
            <wp:docPr id="1" name="Image 1" descr="C:\Users\jfereres\Desktop\Centre d'horticulture-Photos\IMG_7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ereres\Desktop\Centre d'horticulture-Photos\IMG_725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535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351" w:rsidRDefault="008C2351">
      <w:pPr>
        <w:pStyle w:val="Corpsdetexte"/>
        <w:rPr>
          <w:rFonts w:ascii="Cambria"/>
          <w:sz w:val="20"/>
        </w:rPr>
      </w:pPr>
    </w:p>
    <w:p w:rsidR="008C2351" w:rsidRDefault="008C2351">
      <w:pPr>
        <w:pStyle w:val="Corpsdetexte"/>
        <w:rPr>
          <w:rFonts w:ascii="Cambria"/>
          <w:sz w:val="20"/>
        </w:rPr>
      </w:pPr>
    </w:p>
    <w:p w:rsidR="008C2351" w:rsidRDefault="008C2351">
      <w:pPr>
        <w:pStyle w:val="Corpsdetexte"/>
        <w:rPr>
          <w:rFonts w:ascii="Cambria"/>
          <w:sz w:val="20"/>
        </w:rPr>
      </w:pPr>
    </w:p>
    <w:p w:rsidR="008C2351" w:rsidRDefault="008C2351">
      <w:pPr>
        <w:pStyle w:val="Corpsdetexte"/>
        <w:rPr>
          <w:rFonts w:ascii="Cambria"/>
          <w:sz w:val="20"/>
        </w:rPr>
      </w:pPr>
    </w:p>
    <w:p w:rsidR="00B34A6D" w:rsidRDefault="0011363F" w:rsidP="0011363F">
      <w:pPr>
        <w:pStyle w:val="NormalWeb"/>
        <w:shd w:val="clear" w:color="auto" w:fill="FFFFFF"/>
        <w:contextualSpacing/>
        <w:jc w:val="both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B34A6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nursery, located in </w:t>
      </w:r>
      <w:proofErr w:type="spellStart"/>
      <w:r w:rsidRPr="00B34A6D">
        <w:rPr>
          <w:rFonts w:ascii="Arial" w:hAnsi="Arial" w:cs="Arial"/>
          <w:color w:val="000000" w:themeColor="text1"/>
          <w:sz w:val="28"/>
          <w:szCs w:val="28"/>
          <w:lang w:val="en-US"/>
        </w:rPr>
        <w:t>Rungis</w:t>
      </w:r>
      <w:proofErr w:type="spellEnd"/>
      <w:r w:rsidRPr="00B34A6D">
        <w:rPr>
          <w:rFonts w:ascii="Arial" w:hAnsi="Arial" w:cs="Arial"/>
          <w:color w:val="000000" w:themeColor="text1"/>
          <w:sz w:val="28"/>
          <w:szCs w:val="28"/>
          <w:lang w:val="en-US"/>
        </w:rPr>
        <w:t>, encompasses 40 hectares and is</w:t>
      </w:r>
    </w:p>
    <w:p w:rsidR="00B34A6D" w:rsidRDefault="0011363F" w:rsidP="0011363F">
      <w:pPr>
        <w:pStyle w:val="NormalWeb"/>
        <w:shd w:val="clear" w:color="auto" w:fill="FFFFFF"/>
        <w:contextualSpacing/>
        <w:jc w:val="both"/>
        <w:rPr>
          <w:rFonts w:ascii="Arial" w:hAnsi="Arial" w:cs="Arial"/>
          <w:color w:val="000000" w:themeColor="text1"/>
          <w:sz w:val="28"/>
          <w:szCs w:val="28"/>
          <w:lang w:val="en-US"/>
        </w:rPr>
      </w:pPr>
      <w:proofErr w:type="gramStart"/>
      <w:r w:rsidRPr="00B34A6D">
        <w:rPr>
          <w:rFonts w:ascii="Arial" w:hAnsi="Arial" w:cs="Arial"/>
          <w:color w:val="000000" w:themeColor="text1"/>
          <w:sz w:val="28"/>
          <w:szCs w:val="28"/>
          <w:lang w:val="en-US"/>
        </w:rPr>
        <w:t>responsible</w:t>
      </w:r>
      <w:proofErr w:type="gramEnd"/>
      <w:r w:rsidRPr="00B34A6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for the growth and distribution of millions of plants </w:t>
      </w:r>
    </w:p>
    <w:p w:rsidR="00B34A6D" w:rsidRDefault="0011363F" w:rsidP="0011363F">
      <w:pPr>
        <w:pStyle w:val="NormalWeb"/>
        <w:shd w:val="clear" w:color="auto" w:fill="FFFFFF"/>
        <w:contextualSpacing/>
        <w:jc w:val="both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B34A6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used in Paris and its surrounding regions. </w:t>
      </w:r>
    </w:p>
    <w:p w:rsidR="0011363F" w:rsidRPr="00B34A6D" w:rsidRDefault="0011363F" w:rsidP="0011363F">
      <w:pPr>
        <w:pStyle w:val="NormalWeb"/>
        <w:shd w:val="clear" w:color="auto" w:fill="FFFFFF"/>
        <w:contextualSpacing/>
        <w:jc w:val="both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B34A6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It is all funded by Paris City Hall. </w:t>
      </w:r>
    </w:p>
    <w:p w:rsidR="008C2351" w:rsidRDefault="008C2351">
      <w:pPr>
        <w:spacing w:line="235" w:lineRule="auto"/>
        <w:jc w:val="center"/>
        <w:sectPr w:rsidR="008C2351">
          <w:footerReference w:type="default" r:id="rId7"/>
          <w:type w:val="continuous"/>
          <w:pgSz w:w="14400" w:h="8100" w:orient="landscape"/>
          <w:pgMar w:top="720" w:right="740" w:bottom="500" w:left="740" w:header="720" w:footer="313" w:gutter="0"/>
          <w:pgNumType w:start="1"/>
          <w:cols w:space="720"/>
        </w:sectPr>
      </w:pPr>
    </w:p>
    <w:p w:rsidR="008C2351" w:rsidRDefault="006A43C1">
      <w:pPr>
        <w:pStyle w:val="Titre1"/>
        <w:ind w:left="1198"/>
      </w:pPr>
      <w:r w:rsidRPr="006A43C1">
        <w:lastRenderedPageBreak/>
        <w:pict>
          <v:rect id="_x0000_s2081" alt="" style="position:absolute;left:0;text-align:left;margin-left:71pt;margin-top:-4pt;width:263.1pt;height:56.5pt;z-index:-15814144;mso-wrap-edited:f;mso-position-horizontal-relative:page" fillcolor="#b6d7a8" stroked="f">
            <w10:wrap anchorx="page"/>
          </v:rect>
        </w:pict>
      </w:r>
      <w:r w:rsidR="004D46BA">
        <w:rPr>
          <w:w w:val="115"/>
        </w:rPr>
        <w:t>The</w:t>
      </w:r>
      <w:r w:rsidR="004D46BA">
        <w:rPr>
          <w:spacing w:val="1"/>
          <w:w w:val="115"/>
        </w:rPr>
        <w:t xml:space="preserve"> </w:t>
      </w:r>
      <w:r w:rsidR="004D46BA">
        <w:rPr>
          <w:w w:val="115"/>
        </w:rPr>
        <w:t>Greenhouses</w:t>
      </w:r>
    </w:p>
    <w:p w:rsidR="008C2351" w:rsidRDefault="008C2351">
      <w:pPr>
        <w:pStyle w:val="Corpsdetexte"/>
        <w:rPr>
          <w:rFonts w:ascii="Cambria"/>
          <w:sz w:val="20"/>
        </w:rPr>
      </w:pPr>
    </w:p>
    <w:p w:rsidR="008C2351" w:rsidRDefault="008C2351">
      <w:pPr>
        <w:pStyle w:val="Corpsdetexte"/>
        <w:spacing w:before="10"/>
        <w:rPr>
          <w:rFonts w:ascii="Cambria"/>
          <w:sz w:val="23"/>
        </w:rPr>
      </w:pPr>
    </w:p>
    <w:p w:rsidR="005120A2" w:rsidRDefault="00952E87" w:rsidP="0011363F">
      <w:pPr>
        <w:pStyle w:val="NormalWeb"/>
        <w:shd w:val="clear" w:color="auto" w:fill="FFFFFF"/>
        <w:spacing w:line="276" w:lineRule="auto"/>
        <w:contextualSpacing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487517696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236220</wp:posOffset>
            </wp:positionV>
            <wp:extent cx="2371725" cy="1783715"/>
            <wp:effectExtent l="0" t="285750" r="0" b="273685"/>
            <wp:wrapNone/>
            <wp:docPr id="9" name="Image 9" descr="C:\Users\jfereres\AppData\Local\Microsoft\Windows\INetCache\Content.Word\IMG_7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fereres\AppData\Local\Microsoft\Windows\INetCache\Content.Word\IMG_719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487516672" behindDoc="0" locked="0" layoutInCell="1" allowOverlap="1">
            <wp:simplePos x="0" y="0"/>
            <wp:positionH relativeFrom="column">
              <wp:posOffset>6169025</wp:posOffset>
            </wp:positionH>
            <wp:positionV relativeFrom="paragraph">
              <wp:posOffset>264795</wp:posOffset>
            </wp:positionV>
            <wp:extent cx="2352675" cy="1771015"/>
            <wp:effectExtent l="0" t="285750" r="0" b="267335"/>
            <wp:wrapNone/>
            <wp:docPr id="2" name="Image 4" descr="C:\Users\jfereres\AppData\Local\Microsoft\Windows\INetCache\Content.Word\IMG_7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fereres\AppData\Local\Microsoft\Windows\INetCache\Content.Word\IMG_719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267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</w:rPr>
        <w:pict>
          <v:rect id="_x0000_s2074" alt="" style="position:absolute;left:0;text-align:left;margin-left:353pt;margin-top:5.55pt;width:136.55pt;height:183.45pt;z-index:487510528;mso-position-horizontal-relative:text;mso-position-vertical-relative:text" o:regroupid="2" fillcolor="#b6d7a8" stroked="f"/>
        </w:pict>
      </w:r>
      <w:r>
        <w:rPr>
          <w:noProof/>
        </w:rPr>
        <w:pict>
          <v:rect id="_x0000_s2078" alt="" style="position:absolute;left:0;text-align:left;margin-left:518.8pt;margin-top:5.95pt;width:136.55pt;height:183.45pt;z-index:487515648;mso-position-horizontal-relative:text;mso-position-vertical-relative:text" o:regroupid="3" fillcolor="#b6d7a8" stroked="f"/>
        </w:pict>
      </w:r>
      <w:r w:rsidR="006A43C1" w:rsidRPr="006A43C1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8" type="#_x0000_t202" style="position:absolute;left:0;text-align:left;margin-left:2.75pt;margin-top:7.85pt;width:319.3pt;height:304.4pt;z-index:487514624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3C05AF" w:rsidRPr="003C05AF" w:rsidRDefault="003C05AF" w:rsidP="003C05AF">
                  <w:pPr>
                    <w:pStyle w:val="NormalWeb"/>
                    <w:shd w:val="clear" w:color="auto" w:fill="FFFFFF"/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28"/>
                      <w:lang w:val="en-US"/>
                    </w:rPr>
                  </w:pPr>
                  <w:r w:rsidRPr="003C05AF">
                    <w:rPr>
                      <w:rFonts w:ascii="Arial" w:hAnsi="Arial" w:cs="Arial"/>
                      <w:color w:val="000000" w:themeColor="text1"/>
                      <w:sz w:val="28"/>
                      <w:lang w:val="en-US"/>
                    </w:rPr>
                    <w:t>The production area contains a multitude of greenhouses</w:t>
                  </w:r>
                  <w:r>
                    <w:rPr>
                      <w:rFonts w:ascii="Arial" w:hAnsi="Arial" w:cs="Arial"/>
                      <w:color w:val="000000" w:themeColor="text1"/>
                      <w:sz w:val="28"/>
                      <w:lang w:val="en-US"/>
                    </w:rPr>
                    <w:t xml:space="preserve"> </w:t>
                  </w:r>
                  <w:r w:rsidRPr="003C05AF">
                    <w:rPr>
                      <w:rFonts w:ascii="Arial" w:hAnsi="Arial" w:cs="Arial"/>
                      <w:color w:val="000000" w:themeColor="text1"/>
                      <w:sz w:val="28"/>
                      <w:lang w:val="en-US"/>
                    </w:rPr>
                    <w:t>and machinery rooms. The greenhouses are equipped with automated systems to help workers in repetitive and di</w:t>
                  </w:r>
                  <w:r w:rsidR="00952E87">
                    <w:rPr>
                      <w:rFonts w:ascii="Arial" w:hAnsi="Arial" w:cs="Arial"/>
                      <w:color w:val="000000" w:themeColor="text1"/>
                      <w:sz w:val="28"/>
                      <w:lang w:val="en-US"/>
                    </w:rPr>
                    <w:t>fficult tasks. There are also</w:t>
                  </w:r>
                  <w:r w:rsidRPr="003C05AF">
                    <w:rPr>
                      <w:rFonts w:ascii="Arial" w:hAnsi="Arial" w:cs="Arial"/>
                      <w:color w:val="000000" w:themeColor="text1"/>
                      <w:sz w:val="28"/>
                      <w:lang w:val="en-US"/>
                    </w:rPr>
                    <w:t xml:space="preserve"> automatic ventilation and heating systems to regulate the interior temperatures as well as watering and irrigation systems. The plants are moved on heavy pallets using conveyors or a system called a </w:t>
                  </w:r>
                  <w:proofErr w:type="spellStart"/>
                  <w:r w:rsidRPr="003C05AF">
                    <w:rPr>
                      <w:rFonts w:ascii="Arial" w:hAnsi="Arial" w:cs="Arial"/>
                      <w:color w:val="000000" w:themeColor="text1"/>
                      <w:sz w:val="28"/>
                      <w:lang w:val="en-US"/>
                    </w:rPr>
                    <w:t>transmaster</w:t>
                  </w:r>
                  <w:proofErr w:type="spellEnd"/>
                  <w:r w:rsidRPr="003C05AF">
                    <w:rPr>
                      <w:rFonts w:ascii="Arial" w:hAnsi="Arial" w:cs="Arial"/>
                      <w:color w:val="000000" w:themeColor="text1"/>
                      <w:sz w:val="28"/>
                      <w:lang w:val="en-US"/>
                    </w:rPr>
                    <w:t>. This system works as a crane to pick up the pallets and convey them along two axes within a greenhouse.</w:t>
                  </w:r>
                </w:p>
                <w:p w:rsidR="003C05AF" w:rsidRDefault="003C05AF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5120A2" w:rsidRDefault="005120A2" w:rsidP="0011363F">
      <w:pPr>
        <w:pStyle w:val="NormalWeb"/>
        <w:shd w:val="clear" w:color="auto" w:fill="FFFFFF"/>
        <w:spacing w:line="276" w:lineRule="auto"/>
        <w:contextualSpacing/>
        <w:jc w:val="both"/>
        <w:rPr>
          <w:rFonts w:ascii="Arial" w:hAnsi="Arial" w:cs="Arial"/>
          <w:color w:val="000000" w:themeColor="text1"/>
          <w:lang w:val="en-US"/>
        </w:rPr>
      </w:pPr>
    </w:p>
    <w:p w:rsidR="008C2351" w:rsidRDefault="008C2351">
      <w:pPr>
        <w:pStyle w:val="Corpsdetexte"/>
        <w:spacing w:before="41" w:line="235" w:lineRule="auto"/>
        <w:ind w:left="727" w:right="6824"/>
        <w:jc w:val="both"/>
      </w:pPr>
    </w:p>
    <w:p w:rsidR="008C2351" w:rsidRDefault="008C2351">
      <w:pPr>
        <w:spacing w:line="235" w:lineRule="auto"/>
        <w:jc w:val="both"/>
        <w:sectPr w:rsidR="008C2351">
          <w:pgSz w:w="14400" w:h="8100" w:orient="landscape"/>
          <w:pgMar w:top="620" w:right="740" w:bottom="500" w:left="740" w:header="0" w:footer="313" w:gutter="0"/>
          <w:cols w:space="720"/>
        </w:sectPr>
      </w:pPr>
    </w:p>
    <w:p w:rsidR="008C2351" w:rsidRDefault="006A43C1">
      <w:pPr>
        <w:pStyle w:val="Titre1"/>
        <w:spacing w:before="99"/>
        <w:ind w:left="6969"/>
      </w:pPr>
      <w:r w:rsidRPr="006A43C1">
        <w:lastRenderedPageBreak/>
        <w:pict>
          <v:rect id="_x0000_s2068" alt="" style="position:absolute;left:0;text-align:left;margin-left:355pt;margin-top:-3.5pt;width:240.5pt;height:55pt;z-index:-15812608;mso-wrap-edited:f;mso-position-horizontal-relative:page" fillcolor="#b6d7a8" stroked="f">
            <w10:wrap anchorx="page"/>
          </v:rect>
        </w:pict>
      </w:r>
      <w:r w:rsidR="004D46BA">
        <w:rPr>
          <w:w w:val="115"/>
        </w:rPr>
        <w:t>The</w:t>
      </w:r>
      <w:r w:rsidR="004D46BA">
        <w:rPr>
          <w:spacing w:val="10"/>
          <w:w w:val="115"/>
        </w:rPr>
        <w:t xml:space="preserve"> </w:t>
      </w:r>
      <w:r w:rsidR="004D46BA">
        <w:rPr>
          <w:w w:val="115"/>
        </w:rPr>
        <w:t>Machinery</w:t>
      </w:r>
    </w:p>
    <w:p w:rsidR="008C2351" w:rsidRDefault="008C2351">
      <w:pPr>
        <w:pStyle w:val="Corpsdetexte"/>
        <w:rPr>
          <w:rFonts w:ascii="Cambria"/>
          <w:sz w:val="20"/>
        </w:rPr>
      </w:pPr>
    </w:p>
    <w:p w:rsidR="008C2351" w:rsidRDefault="005A09B7">
      <w:pPr>
        <w:pStyle w:val="Corpsdetexte"/>
        <w:spacing w:before="6"/>
        <w:rPr>
          <w:rFonts w:ascii="Cambria"/>
          <w:sz w:val="21"/>
        </w:rPr>
      </w:pPr>
      <w:r>
        <w:rPr>
          <w:noProof/>
          <w:lang w:val="fr-FR" w:eastAsia="fr-FR"/>
        </w:rPr>
        <w:pict>
          <v:rect id="_x0000_s2065" alt="" style="position:absolute;margin-left:41pt;margin-top:11.35pt;width:166.5pt;height:217.5pt;z-index:487519744" o:regroupid="5" fillcolor="#b6d7a8" stroked="f"/>
        </w:pict>
      </w:r>
    </w:p>
    <w:p w:rsidR="008C2351" w:rsidRPr="006B09ED" w:rsidRDefault="005A09B7">
      <w:pPr>
        <w:pStyle w:val="Corpsdetexte"/>
        <w:spacing w:before="42" w:line="235" w:lineRule="auto"/>
        <w:ind w:left="5079" w:right="221"/>
        <w:jc w:val="both"/>
        <w:rPr>
          <w:sz w:val="30"/>
          <w:szCs w:val="30"/>
        </w:rPr>
      </w:pPr>
      <w:r>
        <w:rPr>
          <w:noProof/>
          <w:lang w:val="fr-FR" w:eastAsia="fr-FR"/>
        </w:rPr>
        <w:drawing>
          <wp:anchor distT="0" distB="0" distL="114300" distR="114300" simplePos="0" relativeHeight="48752076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184608</wp:posOffset>
            </wp:positionV>
            <wp:extent cx="2819400" cy="2111375"/>
            <wp:effectExtent l="0" t="361950" r="0" b="327025"/>
            <wp:wrapNone/>
            <wp:docPr id="3" name="Image 13" descr="C:\Users\jfereres\AppData\Local\Microsoft\Windows\INetCache\Content.Word\IMG_7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fereres\AppData\Local\Microsoft\Windows\INetCache\Content.Word\IMG_719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6BA" w:rsidRPr="006B09ED">
        <w:rPr>
          <w:rFonts w:ascii="Arial" w:hAnsi="Arial" w:cs="Arial"/>
          <w:sz w:val="30"/>
          <w:szCs w:val="30"/>
        </w:rPr>
        <w:t>The</w:t>
      </w:r>
      <w:r w:rsidR="004D46BA" w:rsidRPr="006B09ED">
        <w:rPr>
          <w:rFonts w:ascii="Arial" w:hAnsi="Arial" w:cs="Arial"/>
          <w:spacing w:val="-6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majority</w:t>
      </w:r>
      <w:r w:rsidR="004D46BA" w:rsidRPr="006B09ED">
        <w:rPr>
          <w:rFonts w:ascii="Arial" w:hAnsi="Arial" w:cs="Arial"/>
          <w:spacing w:val="-7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of</w:t>
      </w:r>
      <w:r w:rsidR="004D46BA" w:rsidRPr="006B09ED">
        <w:rPr>
          <w:rFonts w:ascii="Arial" w:hAnsi="Arial" w:cs="Arial"/>
          <w:spacing w:val="-5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the</w:t>
      </w:r>
      <w:r w:rsidR="004D46BA" w:rsidRPr="006B09ED">
        <w:rPr>
          <w:rFonts w:ascii="Arial" w:hAnsi="Arial" w:cs="Arial"/>
          <w:spacing w:val="-7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machinery</w:t>
      </w:r>
      <w:r w:rsidR="004D46BA" w:rsidRPr="006B09ED">
        <w:rPr>
          <w:rFonts w:ascii="Arial" w:hAnsi="Arial" w:cs="Arial"/>
          <w:spacing w:val="-6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is</w:t>
      </w:r>
      <w:r w:rsidR="004D46BA" w:rsidRPr="006B09ED">
        <w:rPr>
          <w:rFonts w:ascii="Arial" w:hAnsi="Arial" w:cs="Arial"/>
          <w:spacing w:val="-7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located</w:t>
      </w:r>
      <w:r w:rsidR="004D46BA" w:rsidRPr="006B09ED">
        <w:rPr>
          <w:rFonts w:ascii="Arial" w:hAnsi="Arial" w:cs="Arial"/>
          <w:spacing w:val="-6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in</w:t>
      </w:r>
      <w:r w:rsidR="004D46BA" w:rsidRPr="006B09ED">
        <w:rPr>
          <w:rFonts w:ascii="Arial" w:hAnsi="Arial" w:cs="Arial"/>
          <w:spacing w:val="-7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a</w:t>
      </w:r>
      <w:r w:rsidR="004D46BA" w:rsidRPr="006B09ED">
        <w:rPr>
          <w:rFonts w:ascii="Arial" w:hAnsi="Arial" w:cs="Arial"/>
          <w:spacing w:val="-5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big</w:t>
      </w:r>
      <w:r w:rsidR="004D46BA" w:rsidRPr="006B09ED">
        <w:rPr>
          <w:rFonts w:ascii="Arial" w:hAnsi="Arial" w:cs="Arial"/>
          <w:spacing w:val="-6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hangar.</w:t>
      </w:r>
      <w:r w:rsidR="004D46BA" w:rsidRPr="006B09ED">
        <w:rPr>
          <w:rFonts w:ascii="Arial" w:hAnsi="Arial" w:cs="Arial"/>
          <w:spacing w:val="-6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In</w:t>
      </w:r>
      <w:r w:rsidR="004D46BA" w:rsidRPr="006B09ED">
        <w:rPr>
          <w:rFonts w:ascii="Arial" w:hAnsi="Arial" w:cs="Arial"/>
          <w:spacing w:val="-70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this hangar one can find a line-up of multiple mechanisms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joined together by conveyor belts. Soil is fed into one end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of the line, seeds are then planted, and the final machine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layers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the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top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of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the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soil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with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vermiculite</w:t>
      </w:r>
      <w:r w:rsidR="0011363F" w:rsidRPr="006B09ED">
        <w:rPr>
          <w:rFonts w:ascii="Arial" w:hAnsi="Arial" w:cs="Arial"/>
          <w:sz w:val="30"/>
          <w:szCs w:val="30"/>
        </w:rPr>
        <w:t>. The latter is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a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soil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supplement that insures the proper circulation of water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throughout the soil. Once the seeds are planted, they are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sorted manually into large trays and put into one of the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two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germination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rooms.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The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seeds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can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take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anywhere</w:t>
      </w:r>
      <w:r w:rsidR="004D46BA" w:rsidRPr="006B09ED">
        <w:rPr>
          <w:rFonts w:ascii="Arial" w:hAnsi="Arial" w:cs="Arial"/>
          <w:spacing w:val="-70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from a couple of days to a couple of months to germinate.</w:t>
      </w:r>
      <w:r w:rsidR="004D46BA" w:rsidRPr="006B09ED">
        <w:rPr>
          <w:rFonts w:ascii="Arial" w:hAnsi="Arial" w:cs="Arial"/>
          <w:spacing w:val="-70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In these rooms, the conditions such as temperature and</w:t>
      </w:r>
      <w:r w:rsidR="004D46BA" w:rsidRPr="006B09ED">
        <w:rPr>
          <w:rFonts w:ascii="Arial" w:hAnsi="Arial" w:cs="Arial"/>
          <w:spacing w:val="1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humidity</w:t>
      </w:r>
      <w:r w:rsidR="0011363F" w:rsidRPr="006B09ED">
        <w:rPr>
          <w:rFonts w:ascii="Arial" w:hAnsi="Arial" w:cs="Arial"/>
          <w:sz w:val="30"/>
          <w:szCs w:val="30"/>
        </w:rPr>
        <w:t>,</w:t>
      </w:r>
      <w:r w:rsidR="004D46BA" w:rsidRPr="006B09ED">
        <w:rPr>
          <w:rFonts w:ascii="Arial" w:hAnsi="Arial" w:cs="Arial"/>
          <w:sz w:val="30"/>
          <w:szCs w:val="30"/>
        </w:rPr>
        <w:t xml:space="preserve"> are </w:t>
      </w:r>
      <w:r w:rsidR="0011363F" w:rsidRPr="006B09ED">
        <w:rPr>
          <w:rFonts w:ascii="Arial" w:hAnsi="Arial" w:cs="Arial"/>
          <w:sz w:val="30"/>
          <w:szCs w:val="30"/>
        </w:rPr>
        <w:t xml:space="preserve">closely </w:t>
      </w:r>
      <w:r w:rsidR="004D46BA" w:rsidRPr="006B09ED">
        <w:rPr>
          <w:rFonts w:ascii="Arial" w:hAnsi="Arial" w:cs="Arial"/>
          <w:sz w:val="30"/>
          <w:szCs w:val="30"/>
        </w:rPr>
        <w:t>monitored. At the end of</w:t>
      </w:r>
      <w:r w:rsidR="004D46BA" w:rsidRPr="006B09ED">
        <w:rPr>
          <w:rFonts w:ascii="Arial" w:hAnsi="Arial" w:cs="Arial"/>
          <w:spacing w:val="-70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the germination process the plants are potted and housed</w:t>
      </w:r>
      <w:r w:rsidR="0011363F" w:rsidRPr="006B09ED">
        <w:rPr>
          <w:rFonts w:ascii="Arial" w:hAnsi="Arial" w:cs="Arial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in</w:t>
      </w:r>
      <w:r w:rsidR="004D46BA" w:rsidRPr="006B09ED">
        <w:rPr>
          <w:rFonts w:ascii="Arial" w:hAnsi="Arial" w:cs="Arial"/>
          <w:spacing w:val="-2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their</w:t>
      </w:r>
      <w:r w:rsidR="004D46BA" w:rsidRPr="006B09ED">
        <w:rPr>
          <w:rFonts w:ascii="Arial" w:hAnsi="Arial" w:cs="Arial"/>
          <w:spacing w:val="-2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respective</w:t>
      </w:r>
      <w:r w:rsidR="004D46BA" w:rsidRPr="006B09ED">
        <w:rPr>
          <w:rFonts w:ascii="Arial" w:hAnsi="Arial" w:cs="Arial"/>
          <w:spacing w:val="-2"/>
          <w:sz w:val="30"/>
          <w:szCs w:val="30"/>
        </w:rPr>
        <w:t xml:space="preserve"> </w:t>
      </w:r>
      <w:r w:rsidR="004D46BA" w:rsidRPr="006B09ED">
        <w:rPr>
          <w:rFonts w:ascii="Arial" w:hAnsi="Arial" w:cs="Arial"/>
          <w:sz w:val="30"/>
          <w:szCs w:val="30"/>
        </w:rPr>
        <w:t>greenhouses</w:t>
      </w:r>
      <w:r w:rsidR="004D46BA" w:rsidRPr="006B09ED">
        <w:rPr>
          <w:sz w:val="30"/>
          <w:szCs w:val="30"/>
        </w:rPr>
        <w:t>.</w:t>
      </w:r>
    </w:p>
    <w:p w:rsidR="008C2351" w:rsidRDefault="008C2351">
      <w:pPr>
        <w:spacing w:line="235" w:lineRule="auto"/>
        <w:jc w:val="both"/>
        <w:sectPr w:rsidR="008C2351">
          <w:pgSz w:w="14400" w:h="8100" w:orient="landscape"/>
          <w:pgMar w:top="600" w:right="740" w:bottom="500" w:left="740" w:header="0" w:footer="313" w:gutter="0"/>
          <w:cols w:space="720"/>
        </w:sectPr>
      </w:pPr>
    </w:p>
    <w:p w:rsidR="008C2351" w:rsidRDefault="006A43C1">
      <w:pPr>
        <w:pStyle w:val="Corpsdetexte"/>
        <w:spacing w:before="3"/>
        <w:rPr>
          <w:sz w:val="10"/>
        </w:rPr>
      </w:pPr>
      <w:r w:rsidRPr="006A43C1">
        <w:lastRenderedPageBreak/>
        <w:pict>
          <v:rect id="_x0000_s2063" alt="" style="position:absolute;margin-left:82pt;margin-top:3.5pt;width:303.1pt;height:56.5pt;z-index:-15811072;mso-wrap-edited:f;mso-position-horizontal-relative:page" fillcolor="#b6d7a8" stroked="f">
            <w10:wrap anchorx="page"/>
          </v:rect>
        </w:pict>
      </w:r>
    </w:p>
    <w:p w:rsidR="008C2351" w:rsidRDefault="005A09B7">
      <w:pPr>
        <w:pStyle w:val="Titre1"/>
        <w:spacing w:before="117"/>
        <w:ind w:left="762"/>
      </w:pPr>
      <w:r>
        <w:rPr>
          <w:noProof/>
          <w:lang w:val="fr-FR" w:eastAsia="fr-FR"/>
        </w:rPr>
        <w:pict>
          <v:rect id="_x0000_s2060" alt="" style="position:absolute;left:0;text-align:left;margin-left:406.95pt;margin-top:20.75pt;width:220pt;height:292.3pt;z-index:487521792" o:regroupid="6" fillcolor="#b6d7a8" stroked="f"/>
        </w:pict>
      </w:r>
      <w:r w:rsidR="005120A2">
        <w:rPr>
          <w:w w:val="115"/>
        </w:rPr>
        <w:t xml:space="preserve">       Tree</w:t>
      </w:r>
      <w:r w:rsidR="005120A2">
        <w:rPr>
          <w:spacing w:val="2"/>
          <w:w w:val="115"/>
        </w:rPr>
        <w:t xml:space="preserve"> </w:t>
      </w:r>
      <w:r w:rsidR="005120A2">
        <w:rPr>
          <w:w w:val="115"/>
        </w:rPr>
        <w:t>planting</w:t>
      </w:r>
    </w:p>
    <w:p w:rsidR="008C2351" w:rsidRDefault="008C2351">
      <w:pPr>
        <w:pStyle w:val="Corpsdetexte"/>
        <w:rPr>
          <w:rFonts w:ascii="Cambria"/>
          <w:sz w:val="20"/>
        </w:rPr>
      </w:pPr>
    </w:p>
    <w:p w:rsidR="008C2351" w:rsidRDefault="005A09B7">
      <w:pPr>
        <w:pStyle w:val="Corpsdetexte"/>
        <w:rPr>
          <w:rFonts w:ascii="Cambria"/>
          <w:sz w:val="20"/>
        </w:rPr>
      </w:pPr>
      <w:r>
        <w:rPr>
          <w:rFonts w:ascii="Cambria"/>
          <w:noProof/>
          <w:sz w:val="20"/>
          <w:lang w:val="fr-FR" w:eastAsia="fr-FR"/>
        </w:rPr>
        <w:drawing>
          <wp:anchor distT="0" distB="0" distL="114300" distR="114300" simplePos="0" relativeHeight="487522816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-3810</wp:posOffset>
            </wp:positionV>
            <wp:extent cx="3705225" cy="2769235"/>
            <wp:effectExtent l="0" t="476250" r="0" b="450215"/>
            <wp:wrapNone/>
            <wp:docPr id="17" name="Image 17" descr="C:\Users\jfereres\AppData\Local\Microsoft\Windows\INetCache\Content.Word\IMG_7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fereres\AppData\Local\Microsoft\Windows\INetCache\Content.Word\IMG_727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22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351" w:rsidRDefault="008C2351">
      <w:pPr>
        <w:pStyle w:val="Corpsdetexte"/>
        <w:rPr>
          <w:rFonts w:ascii="Cambria"/>
          <w:sz w:val="20"/>
        </w:rPr>
      </w:pPr>
    </w:p>
    <w:p w:rsidR="008C2351" w:rsidRDefault="008C2351">
      <w:pPr>
        <w:pStyle w:val="Corpsdetexte"/>
        <w:spacing w:before="11"/>
        <w:rPr>
          <w:rFonts w:ascii="Cambria"/>
          <w:sz w:val="21"/>
        </w:rPr>
      </w:pPr>
    </w:p>
    <w:p w:rsidR="008C2351" w:rsidRDefault="009070F3">
      <w:pPr>
        <w:pStyle w:val="Corpsdetexte"/>
        <w:spacing w:before="42" w:line="235" w:lineRule="auto"/>
        <w:ind w:left="987" w:right="6455"/>
        <w:jc w:val="both"/>
      </w:pPr>
      <w:r w:rsidRPr="008D1666">
        <w:rPr>
          <w:rFonts w:ascii="Arial" w:hAnsi="Arial" w:cs="Arial"/>
        </w:rPr>
        <w:t>There are also exterior plants and trees,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which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a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majority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of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the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space</w:t>
      </w:r>
      <w:r w:rsidRPr="008D1666">
        <w:rPr>
          <w:rFonts w:ascii="Arial" w:hAnsi="Arial" w:cs="Arial"/>
          <w:spacing w:val="73"/>
        </w:rPr>
        <w:t xml:space="preserve"> </w:t>
      </w:r>
      <w:r w:rsidRPr="008D1666">
        <w:rPr>
          <w:rFonts w:ascii="Arial" w:hAnsi="Arial" w:cs="Arial"/>
        </w:rPr>
        <w:t>is</w:t>
      </w:r>
      <w:r w:rsidRPr="008D1666">
        <w:rPr>
          <w:rFonts w:ascii="Arial" w:hAnsi="Arial" w:cs="Arial"/>
          <w:spacing w:val="1"/>
        </w:rPr>
        <w:t xml:space="preserve"> </w:t>
      </w:r>
      <w:r w:rsidR="005120A2" w:rsidRPr="008D1666">
        <w:rPr>
          <w:rFonts w:ascii="Arial" w:hAnsi="Arial" w:cs="Arial"/>
          <w:spacing w:val="1"/>
        </w:rPr>
        <w:t xml:space="preserve">dedicated </w:t>
      </w:r>
      <w:r w:rsidRPr="008D1666">
        <w:rPr>
          <w:rFonts w:ascii="Arial" w:hAnsi="Arial" w:cs="Arial"/>
        </w:rPr>
        <w:t>to.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For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these</w:t>
      </w:r>
      <w:r w:rsidR="005120A2" w:rsidRPr="008D1666">
        <w:rPr>
          <w:rFonts w:ascii="Arial" w:hAnsi="Arial" w:cs="Arial"/>
        </w:rPr>
        <w:t>,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the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workers</w:t>
      </w:r>
      <w:r w:rsidRPr="008D1666">
        <w:rPr>
          <w:rFonts w:ascii="Arial" w:hAnsi="Arial" w:cs="Arial"/>
          <w:spacing w:val="-70"/>
        </w:rPr>
        <w:t xml:space="preserve"> </w:t>
      </w:r>
      <w:r w:rsidRPr="008D1666">
        <w:rPr>
          <w:rFonts w:ascii="Arial" w:hAnsi="Arial" w:cs="Arial"/>
        </w:rPr>
        <w:t>employ tractors and forklifts in order to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accelerate the planting process. A tractor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is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used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with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a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rear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attachment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that</w:t>
      </w:r>
      <w:r w:rsidRPr="008D1666">
        <w:rPr>
          <w:rFonts w:ascii="Arial" w:hAnsi="Arial" w:cs="Arial"/>
          <w:spacing w:val="-70"/>
        </w:rPr>
        <w:t xml:space="preserve"> </w:t>
      </w:r>
      <w:r w:rsidRPr="008D1666">
        <w:rPr>
          <w:rFonts w:ascii="Arial" w:hAnsi="Arial" w:cs="Arial"/>
        </w:rPr>
        <w:t>enables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four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people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to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sit</w:t>
      </w:r>
      <w:r w:rsidRPr="008D1666">
        <w:rPr>
          <w:rFonts w:ascii="Arial" w:hAnsi="Arial" w:cs="Arial"/>
          <w:spacing w:val="1"/>
        </w:rPr>
        <w:t xml:space="preserve"> </w:t>
      </w:r>
      <w:r w:rsidR="005120A2" w:rsidRPr="008D1666">
        <w:rPr>
          <w:rFonts w:ascii="Arial" w:hAnsi="Arial" w:cs="Arial"/>
          <w:spacing w:val="1"/>
        </w:rPr>
        <w:t xml:space="preserve">while </w:t>
      </w:r>
      <w:r w:rsidRPr="008D1666">
        <w:rPr>
          <w:rFonts w:ascii="Arial" w:hAnsi="Arial" w:cs="Arial"/>
        </w:rPr>
        <w:t>simultaneously drop</w:t>
      </w:r>
      <w:r w:rsidR="005120A2" w:rsidRPr="008D1666">
        <w:rPr>
          <w:rFonts w:ascii="Arial" w:hAnsi="Arial" w:cs="Arial"/>
        </w:rPr>
        <w:t>ping</w:t>
      </w:r>
      <w:r w:rsidRPr="008D1666">
        <w:rPr>
          <w:rFonts w:ascii="Arial" w:hAnsi="Arial" w:cs="Arial"/>
        </w:rPr>
        <w:t xml:space="preserve"> plants into </w:t>
      </w:r>
      <w:r w:rsidR="005120A2" w:rsidRPr="008D1666">
        <w:rPr>
          <w:rFonts w:ascii="Arial" w:hAnsi="Arial" w:cs="Arial"/>
        </w:rPr>
        <w:t xml:space="preserve">furrowed </w:t>
      </w:r>
      <w:r w:rsidRPr="008D1666">
        <w:rPr>
          <w:rFonts w:ascii="Arial" w:hAnsi="Arial" w:cs="Arial"/>
        </w:rPr>
        <w:t>soil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which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is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then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c</w:t>
      </w:r>
      <w:r w:rsidR="005120A2" w:rsidRPr="008D1666">
        <w:rPr>
          <w:rFonts w:ascii="Arial" w:hAnsi="Arial" w:cs="Arial"/>
        </w:rPr>
        <w:t>overed up</w:t>
      </w:r>
      <w:r w:rsidRPr="008D1666">
        <w:rPr>
          <w:rFonts w:ascii="Arial" w:hAnsi="Arial" w:cs="Arial"/>
        </w:rPr>
        <w:t>.</w:t>
      </w:r>
      <w:r w:rsidRPr="008D1666">
        <w:rPr>
          <w:rFonts w:ascii="Arial" w:hAnsi="Arial" w:cs="Arial"/>
          <w:spacing w:val="1"/>
        </w:rPr>
        <w:t xml:space="preserve"> </w:t>
      </w:r>
      <w:r w:rsidR="005120A2" w:rsidRPr="008D1666">
        <w:rPr>
          <w:rFonts w:ascii="Arial" w:hAnsi="Arial" w:cs="Arial"/>
          <w:spacing w:val="1"/>
        </w:rPr>
        <w:t>Also</w:t>
      </w:r>
      <w:r w:rsidRPr="008D1666">
        <w:rPr>
          <w:rFonts w:ascii="Arial" w:hAnsi="Arial" w:cs="Arial"/>
        </w:rPr>
        <w:t>,</w:t>
      </w:r>
      <w:r w:rsidRPr="008D1666">
        <w:rPr>
          <w:rFonts w:ascii="Arial" w:hAnsi="Arial" w:cs="Arial"/>
          <w:spacing w:val="1"/>
        </w:rPr>
        <w:t xml:space="preserve"> </w:t>
      </w:r>
      <w:r w:rsidRPr="008D1666">
        <w:rPr>
          <w:rFonts w:ascii="Arial" w:hAnsi="Arial" w:cs="Arial"/>
        </w:rPr>
        <w:t>forklifts are used to pick up big batches of</w:t>
      </w:r>
      <w:r w:rsidR="008D1666">
        <w:rPr>
          <w:rFonts w:ascii="Arial" w:hAnsi="Arial" w:cs="Arial"/>
        </w:rPr>
        <w:t xml:space="preserve"> </w:t>
      </w:r>
      <w:r w:rsidRPr="008D1666">
        <w:rPr>
          <w:rFonts w:ascii="Arial" w:hAnsi="Arial" w:cs="Arial"/>
        </w:rPr>
        <w:t>pots</w:t>
      </w:r>
      <w:r w:rsidRPr="008D1666">
        <w:rPr>
          <w:rFonts w:ascii="Arial" w:hAnsi="Arial" w:cs="Arial"/>
          <w:spacing w:val="-3"/>
        </w:rPr>
        <w:t xml:space="preserve"> </w:t>
      </w:r>
      <w:r w:rsidRPr="008D1666">
        <w:rPr>
          <w:rFonts w:ascii="Arial" w:hAnsi="Arial" w:cs="Arial"/>
        </w:rPr>
        <w:t>for</w:t>
      </w:r>
      <w:r w:rsidRPr="008D1666">
        <w:rPr>
          <w:rFonts w:ascii="Arial" w:hAnsi="Arial" w:cs="Arial"/>
          <w:spacing w:val="-2"/>
        </w:rPr>
        <w:t xml:space="preserve"> </w:t>
      </w:r>
      <w:r w:rsidRPr="008D1666">
        <w:rPr>
          <w:rFonts w:ascii="Arial" w:hAnsi="Arial" w:cs="Arial"/>
        </w:rPr>
        <w:t>easy</w:t>
      </w:r>
      <w:r w:rsidRPr="008D1666">
        <w:rPr>
          <w:rFonts w:ascii="Arial" w:hAnsi="Arial" w:cs="Arial"/>
          <w:spacing w:val="-3"/>
        </w:rPr>
        <w:t xml:space="preserve"> </w:t>
      </w:r>
      <w:r w:rsidRPr="008D1666">
        <w:rPr>
          <w:rFonts w:ascii="Arial" w:hAnsi="Arial" w:cs="Arial"/>
        </w:rPr>
        <w:t>transportation</w:t>
      </w:r>
      <w:r>
        <w:t>.</w:t>
      </w:r>
    </w:p>
    <w:p w:rsidR="008C2351" w:rsidRDefault="008C2351">
      <w:pPr>
        <w:spacing w:line="235" w:lineRule="auto"/>
        <w:jc w:val="both"/>
        <w:sectPr w:rsidR="008C2351">
          <w:pgSz w:w="14400" w:h="8100" w:orient="landscape"/>
          <w:pgMar w:top="720" w:right="740" w:bottom="500" w:left="740" w:header="0" w:footer="313" w:gutter="0"/>
          <w:cols w:space="720"/>
        </w:sectPr>
      </w:pPr>
    </w:p>
    <w:p w:rsidR="008C2351" w:rsidRDefault="006A43C1">
      <w:pPr>
        <w:pStyle w:val="Titre1"/>
        <w:ind w:right="508"/>
        <w:jc w:val="center"/>
      </w:pPr>
      <w:r w:rsidRPr="006A43C1">
        <w:lastRenderedPageBreak/>
        <w:pict>
          <v:rect id="_x0000_s2058" alt="" style="position:absolute;left:0;text-align:left;margin-left:210pt;margin-top:-1pt;width:300.3pt;height:53.55pt;z-index:-15809024;mso-wrap-edited:f;mso-position-horizontal-relative:page" fillcolor="#b6d7a8" stroked="f">
            <w10:wrap anchorx="page"/>
          </v:rect>
        </w:pict>
      </w:r>
      <w:r w:rsidR="004D46BA">
        <w:rPr>
          <w:w w:val="115"/>
        </w:rPr>
        <w:t>The</w:t>
      </w:r>
      <w:r w:rsidR="004D46BA">
        <w:rPr>
          <w:spacing w:val="24"/>
          <w:w w:val="115"/>
        </w:rPr>
        <w:t xml:space="preserve"> </w:t>
      </w:r>
      <w:r w:rsidR="004D46BA">
        <w:rPr>
          <w:w w:val="115"/>
        </w:rPr>
        <w:t>Potting</w:t>
      </w:r>
      <w:r w:rsidR="004D46BA">
        <w:rPr>
          <w:spacing w:val="25"/>
          <w:w w:val="115"/>
        </w:rPr>
        <w:t xml:space="preserve"> </w:t>
      </w:r>
      <w:r w:rsidR="004D46BA">
        <w:rPr>
          <w:w w:val="115"/>
        </w:rPr>
        <w:t>Machine</w:t>
      </w:r>
    </w:p>
    <w:p w:rsidR="008C2351" w:rsidRDefault="008C2351">
      <w:pPr>
        <w:pStyle w:val="Corpsdetexte"/>
        <w:rPr>
          <w:rFonts w:ascii="Cambria"/>
          <w:sz w:val="20"/>
        </w:rPr>
      </w:pPr>
    </w:p>
    <w:p w:rsidR="008C2351" w:rsidRDefault="008C2351">
      <w:pPr>
        <w:pStyle w:val="Corpsdetexte"/>
        <w:rPr>
          <w:rFonts w:ascii="Cambria"/>
          <w:sz w:val="20"/>
        </w:rPr>
      </w:pPr>
    </w:p>
    <w:p w:rsidR="008C2351" w:rsidRDefault="008C2351">
      <w:pPr>
        <w:pStyle w:val="Corpsdetexte"/>
        <w:spacing w:before="5"/>
        <w:rPr>
          <w:rFonts w:ascii="Cambria"/>
          <w:sz w:val="18"/>
        </w:rPr>
      </w:pPr>
    </w:p>
    <w:p w:rsidR="008C2351" w:rsidRPr="008D1666" w:rsidRDefault="00D515EC">
      <w:pPr>
        <w:pStyle w:val="Corpsdetexte"/>
        <w:spacing w:before="42" w:line="235" w:lineRule="auto"/>
        <w:ind w:left="4093" w:right="4103"/>
        <w:jc w:val="both"/>
        <w:rPr>
          <w:rFonts w:ascii="Arial" w:hAnsi="Arial" w:cs="Arial"/>
        </w:rPr>
      </w:pPr>
      <w:r>
        <w:rPr>
          <w:noProof/>
          <w:lang w:val="fr-FR" w:eastAsia="fr-FR"/>
        </w:rPr>
        <w:drawing>
          <wp:anchor distT="0" distB="0" distL="114300" distR="114300" simplePos="0" relativeHeight="487526912" behindDoc="0" locked="0" layoutInCell="1" allowOverlap="1">
            <wp:simplePos x="0" y="0"/>
            <wp:positionH relativeFrom="column">
              <wp:posOffset>5740400</wp:posOffset>
            </wp:positionH>
            <wp:positionV relativeFrom="paragraph">
              <wp:posOffset>384810</wp:posOffset>
            </wp:positionV>
            <wp:extent cx="2647950" cy="1990725"/>
            <wp:effectExtent l="0" t="323850" r="0" b="314325"/>
            <wp:wrapNone/>
            <wp:docPr id="25" name="Image 25" descr="C:\Users\jfereres\AppData\Local\Microsoft\Windows\INetCache\Content.Word\IMG_7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fereres\AppData\Local\Microsoft\Windows\INetCache\Content.Word\IMG_729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21B">
        <w:rPr>
          <w:noProof/>
          <w:lang w:val="fr-FR" w:eastAsia="fr-FR"/>
        </w:rPr>
        <w:pict>
          <v:rect id="_x0000_s2055" alt="" style="position:absolute;left:0;text-align:left;margin-left:-7pt;margin-top:42.3pt;width:195pt;height:146.25pt;z-index:487500799;mso-position-horizontal-relative:text;mso-position-vertical-relative:text" o:regroupid="7" fillcolor="#b6d7a8" stroked="f"/>
        </w:pict>
      </w:r>
      <w:r w:rsidR="00E12A21">
        <w:rPr>
          <w:noProof/>
          <w:lang w:val="fr-FR" w:eastAsia="fr-FR"/>
        </w:rPr>
        <w:drawing>
          <wp:anchor distT="0" distB="0" distL="114300" distR="114300" simplePos="0" relativeHeight="487523840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413385</wp:posOffset>
            </wp:positionV>
            <wp:extent cx="2505075" cy="1885950"/>
            <wp:effectExtent l="19050" t="0" r="9525" b="0"/>
            <wp:wrapNone/>
            <wp:docPr id="21" name="Image 21" descr="C:\Users\jfereres\AppData\Local\Microsoft\Windows\INetCache\Content.Word\IMG_7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fereres\AppData\Local\Microsoft\Windows\INetCache\Content.Word\IMG_728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9B7">
        <w:rPr>
          <w:noProof/>
          <w:lang w:val="fr-FR" w:eastAsia="fr-FR"/>
        </w:rPr>
        <w:pict>
          <v:rect id="_x0000_s2051" alt="" style="position:absolute;left:0;text-align:left;margin-left:477.6pt;margin-top:10.5pt;width:166.05pt;height:212.85pt;z-index:487525888;mso-position-horizontal-relative:text;mso-position-vertical-relative:text" o:regroupid="8" fillcolor="#b6d7a8" stroked="f"/>
        </w:pict>
      </w:r>
      <w:r w:rsidR="004D46BA" w:rsidRPr="008D1666">
        <w:rPr>
          <w:rFonts w:ascii="Arial" w:hAnsi="Arial" w:cs="Arial"/>
        </w:rPr>
        <w:t>One</w:t>
      </w:r>
      <w:r w:rsidR="004D46BA" w:rsidRPr="008D1666">
        <w:rPr>
          <w:rFonts w:ascii="Arial" w:hAnsi="Arial" w:cs="Arial"/>
          <w:spacing w:val="24"/>
        </w:rPr>
        <w:t xml:space="preserve"> </w:t>
      </w:r>
      <w:r w:rsidR="004D46BA" w:rsidRPr="008D1666">
        <w:rPr>
          <w:rFonts w:ascii="Arial" w:hAnsi="Arial" w:cs="Arial"/>
        </w:rPr>
        <w:t>of</w:t>
      </w:r>
      <w:r w:rsidR="004D46BA" w:rsidRPr="008D1666">
        <w:rPr>
          <w:rFonts w:ascii="Arial" w:hAnsi="Arial" w:cs="Arial"/>
          <w:spacing w:val="24"/>
        </w:rPr>
        <w:t xml:space="preserve"> </w:t>
      </w:r>
      <w:r w:rsidR="004D46BA" w:rsidRPr="008D1666">
        <w:rPr>
          <w:rFonts w:ascii="Arial" w:hAnsi="Arial" w:cs="Arial"/>
        </w:rPr>
        <w:t>the</w:t>
      </w:r>
      <w:r w:rsidR="004D46BA" w:rsidRPr="008D1666">
        <w:rPr>
          <w:rFonts w:ascii="Arial" w:hAnsi="Arial" w:cs="Arial"/>
          <w:spacing w:val="23"/>
        </w:rPr>
        <w:t xml:space="preserve"> </w:t>
      </w:r>
      <w:r w:rsidR="004D46BA" w:rsidRPr="008D1666">
        <w:rPr>
          <w:rFonts w:ascii="Arial" w:hAnsi="Arial" w:cs="Arial"/>
        </w:rPr>
        <w:t>most</w:t>
      </w:r>
      <w:r w:rsidR="004D46BA" w:rsidRPr="008D1666">
        <w:rPr>
          <w:rFonts w:ascii="Arial" w:hAnsi="Arial" w:cs="Arial"/>
          <w:spacing w:val="24"/>
        </w:rPr>
        <w:t xml:space="preserve"> </w:t>
      </w:r>
      <w:r w:rsidR="004D46BA" w:rsidRPr="008D1666">
        <w:rPr>
          <w:rFonts w:ascii="Arial" w:hAnsi="Arial" w:cs="Arial"/>
        </w:rPr>
        <w:t>useful</w:t>
      </w:r>
      <w:r w:rsidR="004D46BA" w:rsidRPr="008D1666">
        <w:rPr>
          <w:rFonts w:ascii="Arial" w:hAnsi="Arial" w:cs="Arial"/>
          <w:spacing w:val="24"/>
        </w:rPr>
        <w:t xml:space="preserve"> </w:t>
      </w:r>
      <w:r w:rsidR="004D46BA" w:rsidRPr="008D1666">
        <w:rPr>
          <w:rFonts w:ascii="Arial" w:hAnsi="Arial" w:cs="Arial"/>
        </w:rPr>
        <w:t>machines</w:t>
      </w:r>
      <w:r w:rsidR="004D46BA" w:rsidRPr="008D1666">
        <w:rPr>
          <w:rFonts w:ascii="Arial" w:hAnsi="Arial" w:cs="Arial"/>
          <w:spacing w:val="23"/>
        </w:rPr>
        <w:t xml:space="preserve"> </w:t>
      </w:r>
      <w:r w:rsidR="004D46BA" w:rsidRPr="008D1666">
        <w:rPr>
          <w:rFonts w:ascii="Arial" w:hAnsi="Arial" w:cs="Arial"/>
        </w:rPr>
        <w:t>is</w:t>
      </w:r>
      <w:r w:rsidR="004D46BA" w:rsidRPr="008D1666">
        <w:rPr>
          <w:rFonts w:ascii="Arial" w:hAnsi="Arial" w:cs="Arial"/>
          <w:spacing w:val="-69"/>
        </w:rPr>
        <w:t xml:space="preserve"> </w:t>
      </w:r>
      <w:r w:rsidR="008D1666" w:rsidRPr="008D1666">
        <w:rPr>
          <w:rFonts w:ascii="Arial" w:hAnsi="Arial" w:cs="Arial"/>
        </w:rPr>
        <w:t xml:space="preserve">the </w:t>
      </w:r>
      <w:r w:rsidR="004D46BA" w:rsidRPr="008D1666">
        <w:rPr>
          <w:rFonts w:ascii="Arial" w:hAnsi="Arial" w:cs="Arial"/>
        </w:rPr>
        <w:t>potting machine, whose function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is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to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fill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plant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pots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with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soil.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The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system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is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filled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with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soil,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and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supplied with plastic pots</w:t>
      </w:r>
      <w:r w:rsidR="008D1666" w:rsidRPr="008D1666">
        <w:rPr>
          <w:rFonts w:ascii="Arial" w:hAnsi="Arial" w:cs="Arial"/>
        </w:rPr>
        <w:t>.</w:t>
      </w:r>
      <w:r w:rsidR="004D46BA" w:rsidRPr="008D1666">
        <w:rPr>
          <w:rFonts w:ascii="Arial" w:hAnsi="Arial" w:cs="Arial"/>
        </w:rPr>
        <w:t xml:space="preserve"> </w:t>
      </w:r>
      <w:r w:rsidR="008D1666" w:rsidRPr="008D1666">
        <w:rPr>
          <w:rFonts w:ascii="Arial" w:hAnsi="Arial" w:cs="Arial"/>
        </w:rPr>
        <w:t>T</w:t>
      </w:r>
      <w:r w:rsidR="004D46BA" w:rsidRPr="008D1666">
        <w:rPr>
          <w:rFonts w:ascii="Arial" w:hAnsi="Arial" w:cs="Arial"/>
        </w:rPr>
        <w:t>he pots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are dropped into rings</w:t>
      </w:r>
      <w:r w:rsidR="008D1666" w:rsidRPr="008D1666">
        <w:rPr>
          <w:rFonts w:ascii="Arial" w:hAnsi="Arial" w:cs="Arial"/>
        </w:rPr>
        <w:t>,</w:t>
      </w:r>
      <w:r w:rsidR="004D46BA" w:rsidRPr="008D1666">
        <w:rPr>
          <w:rFonts w:ascii="Arial" w:hAnsi="Arial" w:cs="Arial"/>
        </w:rPr>
        <w:t xml:space="preserve"> to hold them</w:t>
      </w:r>
      <w:r w:rsidR="008D1666" w:rsidRPr="008D1666">
        <w:rPr>
          <w:rFonts w:ascii="Arial" w:hAnsi="Arial" w:cs="Arial"/>
        </w:rPr>
        <w:t>,</w:t>
      </w:r>
      <w:r w:rsidR="004D46BA" w:rsidRPr="008D1666">
        <w:rPr>
          <w:rFonts w:ascii="Arial" w:hAnsi="Arial" w:cs="Arial"/>
          <w:spacing w:val="-70"/>
        </w:rPr>
        <w:t xml:space="preserve"> </w:t>
      </w:r>
      <w:r w:rsidR="004D46BA" w:rsidRPr="008D1666">
        <w:rPr>
          <w:rFonts w:ascii="Arial" w:hAnsi="Arial" w:cs="Arial"/>
        </w:rPr>
        <w:t>which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rotate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in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a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big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circle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while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they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are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manually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filled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with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plants.</w:t>
      </w:r>
      <w:r w:rsidR="008D1666" w:rsidRPr="008D1666">
        <w:rPr>
          <w:rFonts w:ascii="Arial" w:hAnsi="Arial" w:cs="Arial"/>
        </w:rPr>
        <w:t xml:space="preserve"> </w:t>
      </w:r>
      <w:r w:rsidR="004D46BA" w:rsidRPr="008D1666">
        <w:rPr>
          <w:rFonts w:ascii="Arial" w:hAnsi="Arial" w:cs="Arial"/>
        </w:rPr>
        <w:t>They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then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pass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under</w:t>
      </w:r>
      <w:r w:rsidR="008D1666" w:rsidRPr="008D1666">
        <w:rPr>
          <w:rFonts w:ascii="Arial" w:hAnsi="Arial" w:cs="Arial"/>
        </w:rPr>
        <w:t xml:space="preserve"> </w:t>
      </w:r>
      <w:r w:rsidR="008D1666" w:rsidRPr="008D1666">
        <w:rPr>
          <w:rFonts w:ascii="Arial" w:hAnsi="Arial" w:cs="Arial"/>
          <w:color w:val="000000" w:themeColor="text1"/>
        </w:rPr>
        <w:t>measured filling</w:t>
      </w:r>
      <w:r w:rsidR="008D1666" w:rsidRPr="008D1666">
        <w:rPr>
          <w:rFonts w:ascii="Arial" w:hAnsi="Arial" w:cs="Arial"/>
          <w:spacing w:val="73"/>
        </w:rPr>
        <w:t xml:space="preserve"> of</w:t>
      </w:r>
      <w:r w:rsidR="004D46BA" w:rsidRPr="008D1666">
        <w:rPr>
          <w:rFonts w:ascii="Arial" w:hAnsi="Arial" w:cs="Arial"/>
          <w:spacing w:val="-70"/>
        </w:rPr>
        <w:t xml:space="preserve"> </w:t>
      </w:r>
      <w:r w:rsidR="004D46BA" w:rsidRPr="008D1666">
        <w:rPr>
          <w:rFonts w:ascii="Arial" w:hAnsi="Arial" w:cs="Arial"/>
        </w:rPr>
        <w:t>oil. They leave the system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on a conveyer belt and are arranged</w:t>
      </w:r>
      <w:r w:rsidR="004D46BA" w:rsidRPr="008D1666">
        <w:rPr>
          <w:rFonts w:ascii="Arial" w:hAnsi="Arial" w:cs="Arial"/>
          <w:spacing w:val="-70"/>
        </w:rPr>
        <w:t xml:space="preserve"> </w:t>
      </w:r>
      <w:r w:rsidR="004D46BA" w:rsidRPr="008D1666">
        <w:rPr>
          <w:rFonts w:ascii="Arial" w:hAnsi="Arial" w:cs="Arial"/>
        </w:rPr>
        <w:t>in rows, ready to be picked up by a</w:t>
      </w:r>
      <w:r w:rsidR="004D46BA" w:rsidRPr="008D1666">
        <w:rPr>
          <w:rFonts w:ascii="Arial" w:hAnsi="Arial" w:cs="Arial"/>
          <w:spacing w:val="1"/>
        </w:rPr>
        <w:t xml:space="preserve"> </w:t>
      </w:r>
      <w:r w:rsidR="004D46BA" w:rsidRPr="008D1666">
        <w:rPr>
          <w:rFonts w:ascii="Arial" w:hAnsi="Arial" w:cs="Arial"/>
        </w:rPr>
        <w:t>forklift.</w:t>
      </w:r>
    </w:p>
    <w:sectPr w:rsidR="008C2351" w:rsidRPr="008D1666" w:rsidSect="00FF52D5">
      <w:pgSz w:w="14400" w:h="8100" w:orient="landscape"/>
      <w:pgMar w:top="620" w:right="740" w:bottom="500" w:left="740" w:header="0" w:footer="31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24F" w:rsidRDefault="0022324F">
      <w:r>
        <w:separator/>
      </w:r>
    </w:p>
  </w:endnote>
  <w:endnote w:type="continuationSeparator" w:id="0">
    <w:p w:rsidR="0022324F" w:rsidRDefault="002232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351" w:rsidRDefault="006A43C1">
    <w:pPr>
      <w:pStyle w:val="Corpsdetexte"/>
      <w:spacing w:line="14" w:lineRule="auto"/>
      <w:rPr>
        <w:sz w:val="20"/>
      </w:rPr>
    </w:pPr>
    <w:r w:rsidRPr="006A43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alt="" style="position:absolute;margin-left:14.85pt;margin-top:378.35pt;width:179.2pt;height:14.6pt;z-index:-251658752;mso-wrap-edited:f;mso-position-horizontal-relative:page;mso-position-vertical-relative:page" filled="f" stroked="f">
          <v:textbox inset="0,0,0,0">
            <w:txbxContent>
              <w:p w:rsidR="008C2351" w:rsidRDefault="009070F3">
                <w:pPr>
                  <w:spacing w:before="26"/>
                  <w:ind w:left="20"/>
                  <w:rPr>
                    <w:rFonts w:ascii="Cambria"/>
                    <w:sz w:val="20"/>
                  </w:rPr>
                </w:pPr>
                <w:proofErr w:type="spellStart"/>
                <w:r>
                  <w:rPr>
                    <w:rFonts w:ascii="Cambria"/>
                    <w:color w:val="666666"/>
                    <w:w w:val="120"/>
                    <w:sz w:val="20"/>
                  </w:rPr>
                  <w:t>W.Bell</w:t>
                </w:r>
                <w:proofErr w:type="spellEnd"/>
                <w:r>
                  <w:rPr>
                    <w:rFonts w:ascii="Cambria"/>
                    <w:color w:val="666666"/>
                    <w:spacing w:val="-2"/>
                    <w:w w:val="120"/>
                    <w:sz w:val="20"/>
                  </w:rPr>
                  <w:t xml:space="preserve"> </w:t>
                </w:r>
                <w:r>
                  <w:rPr>
                    <w:rFonts w:ascii="Cambria"/>
                    <w:color w:val="666666"/>
                    <w:w w:val="120"/>
                    <w:sz w:val="20"/>
                  </w:rPr>
                  <w:t>-</w:t>
                </w:r>
                <w:r>
                  <w:rPr>
                    <w:rFonts w:ascii="Cambria"/>
                    <w:color w:val="666666"/>
                    <w:spacing w:val="-1"/>
                    <w:w w:val="120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/>
                    <w:color w:val="666666"/>
                    <w:w w:val="120"/>
                    <w:sz w:val="20"/>
                  </w:rPr>
                  <w:t>T.Bigot</w:t>
                </w:r>
                <w:proofErr w:type="spellEnd"/>
                <w:r>
                  <w:rPr>
                    <w:rFonts w:ascii="Cambria"/>
                    <w:color w:val="666666"/>
                    <w:spacing w:val="-1"/>
                    <w:w w:val="120"/>
                    <w:sz w:val="20"/>
                  </w:rPr>
                  <w:t xml:space="preserve"> </w:t>
                </w:r>
                <w:r>
                  <w:rPr>
                    <w:rFonts w:ascii="Cambria"/>
                    <w:color w:val="666666"/>
                    <w:w w:val="120"/>
                    <w:sz w:val="20"/>
                  </w:rPr>
                  <w:t>-</w:t>
                </w:r>
                <w:r>
                  <w:rPr>
                    <w:rFonts w:ascii="Cambria"/>
                    <w:color w:val="666666"/>
                    <w:spacing w:val="-2"/>
                    <w:w w:val="120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/>
                    <w:color w:val="666666"/>
                    <w:w w:val="120"/>
                    <w:sz w:val="20"/>
                  </w:rPr>
                  <w:t>P.Erbs</w:t>
                </w:r>
                <w:proofErr w:type="spellEnd"/>
                <w:r>
                  <w:rPr>
                    <w:rFonts w:ascii="Cambria"/>
                    <w:color w:val="666666"/>
                    <w:spacing w:val="-1"/>
                    <w:w w:val="120"/>
                    <w:sz w:val="20"/>
                  </w:rPr>
                  <w:t xml:space="preserve"> </w:t>
                </w:r>
                <w:r>
                  <w:rPr>
                    <w:rFonts w:ascii="Cambria"/>
                    <w:color w:val="666666"/>
                    <w:w w:val="120"/>
                    <w:sz w:val="20"/>
                  </w:rPr>
                  <w:t>-</w:t>
                </w:r>
                <w:r>
                  <w:rPr>
                    <w:rFonts w:ascii="Cambria"/>
                    <w:color w:val="666666"/>
                    <w:spacing w:val="-1"/>
                    <w:w w:val="120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/>
                    <w:color w:val="666666"/>
                    <w:w w:val="120"/>
                    <w:sz w:val="20"/>
                  </w:rPr>
                  <w:t>M.Depire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24F" w:rsidRDefault="0022324F">
      <w:r>
        <w:separator/>
      </w:r>
    </w:p>
  </w:footnote>
  <w:footnote w:type="continuationSeparator" w:id="0">
    <w:p w:rsidR="0022324F" w:rsidRDefault="002232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C2351"/>
    <w:rsid w:val="0011363F"/>
    <w:rsid w:val="0022324F"/>
    <w:rsid w:val="0036221B"/>
    <w:rsid w:val="003C05AF"/>
    <w:rsid w:val="004D46BA"/>
    <w:rsid w:val="005120A2"/>
    <w:rsid w:val="005A09B7"/>
    <w:rsid w:val="005C0AE6"/>
    <w:rsid w:val="006A43C1"/>
    <w:rsid w:val="006B09ED"/>
    <w:rsid w:val="006F4536"/>
    <w:rsid w:val="008C2351"/>
    <w:rsid w:val="008D1666"/>
    <w:rsid w:val="009070F3"/>
    <w:rsid w:val="00952E87"/>
    <w:rsid w:val="00B34A6D"/>
    <w:rsid w:val="00D515EC"/>
    <w:rsid w:val="00E12A21"/>
    <w:rsid w:val="00FF5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2D5"/>
    <w:rPr>
      <w:rFonts w:ascii="Calibri" w:eastAsia="Calibri" w:hAnsi="Calibri" w:cs="Calibri"/>
    </w:rPr>
  </w:style>
  <w:style w:type="paragraph" w:styleId="Titre1">
    <w:name w:val="heading 1"/>
    <w:basedOn w:val="Normal"/>
    <w:uiPriority w:val="9"/>
    <w:qFormat/>
    <w:rsid w:val="00FF52D5"/>
    <w:pPr>
      <w:spacing w:before="89"/>
      <w:ind w:left="509"/>
      <w:outlineLvl w:val="0"/>
    </w:pPr>
    <w:rPr>
      <w:rFonts w:ascii="Cambria" w:eastAsia="Cambria" w:hAnsi="Cambria" w:cs="Cambria"/>
      <w:sz w:val="52"/>
      <w:szCs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52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FF52D5"/>
    <w:rPr>
      <w:sz w:val="32"/>
      <w:szCs w:val="32"/>
    </w:rPr>
  </w:style>
  <w:style w:type="paragraph" w:styleId="Titre">
    <w:name w:val="Title"/>
    <w:basedOn w:val="Normal"/>
    <w:uiPriority w:val="10"/>
    <w:qFormat/>
    <w:rsid w:val="00FF52D5"/>
    <w:pPr>
      <w:spacing w:before="122"/>
      <w:ind w:left="509" w:right="4800"/>
      <w:jc w:val="center"/>
    </w:pPr>
    <w:rPr>
      <w:rFonts w:ascii="Cambria" w:eastAsia="Cambria" w:hAnsi="Cambria" w:cs="Cambria"/>
      <w:sz w:val="64"/>
      <w:szCs w:val="64"/>
    </w:rPr>
  </w:style>
  <w:style w:type="paragraph" w:styleId="Paragraphedeliste">
    <w:name w:val="List Paragraph"/>
    <w:basedOn w:val="Normal"/>
    <w:uiPriority w:val="1"/>
    <w:qFormat/>
    <w:rsid w:val="00FF52D5"/>
  </w:style>
  <w:style w:type="paragraph" w:customStyle="1" w:styleId="TableParagraph">
    <w:name w:val="Table Paragraph"/>
    <w:basedOn w:val="Normal"/>
    <w:uiPriority w:val="1"/>
    <w:qFormat/>
    <w:rsid w:val="00FF52D5"/>
  </w:style>
  <w:style w:type="paragraph" w:styleId="NormalWeb">
    <w:name w:val="Normal (Web)"/>
    <w:basedOn w:val="Normal"/>
    <w:uiPriority w:val="99"/>
    <w:semiHidden/>
    <w:unhideWhenUsed/>
    <w:rsid w:val="0011363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05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5A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Presentation_english_pepiniere</vt:lpstr>
    </vt:vector>
  </TitlesOfParts>
  <Company/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Presentation_english_pepiniere</dc:title>
  <cp:lastModifiedBy>jfereres</cp:lastModifiedBy>
  <cp:revision>12</cp:revision>
  <dcterms:created xsi:type="dcterms:W3CDTF">2023-03-12T13:53:00Z</dcterms:created>
  <dcterms:modified xsi:type="dcterms:W3CDTF">2023-03-20T10:06:00Z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